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napToGrid w:val="0"/>
        <w:jc w:val="center"/>
        <w:rPr>
          <w:rFonts w:ascii="方正小标宋简体" w:hAnsi="Times New Roman" w:eastAsia="方正小标宋简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2022年河南省职业教育专业教学资源库汇总表</w:t>
      </w:r>
    </w:p>
    <w:p>
      <w:pPr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填表单位（盖章）：                                                  </w:t>
      </w:r>
      <w:r>
        <w:rPr>
          <w:rFonts w:hint="eastAsia" w:ascii="楷体_GB2312" w:eastAsia="楷体_GB2312"/>
          <w:sz w:val="24"/>
          <w:szCs w:val="24"/>
        </w:rPr>
        <w:t>填表时间：     年   月  日</w:t>
      </w:r>
    </w:p>
    <w:tbl>
      <w:tblPr>
        <w:tblStyle w:val="2"/>
        <w:tblW w:w="144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1232"/>
        <w:gridCol w:w="1078"/>
        <w:gridCol w:w="924"/>
        <w:gridCol w:w="1232"/>
        <w:gridCol w:w="1386"/>
        <w:gridCol w:w="1232"/>
        <w:gridCol w:w="1386"/>
        <w:gridCol w:w="1386"/>
        <w:gridCol w:w="1232"/>
        <w:gridCol w:w="1232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第一主持单位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联合主持单位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资源库名称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所属专业大类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所属专业类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专业代码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专业名称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资源库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主持人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主持人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手机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主持人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邮箱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资源库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访问地址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</w:tbl>
    <w:p>
      <w:r>
        <w:rPr>
          <w:rFonts w:hint="eastAsia" w:ascii="楷体_GB2312" w:eastAsia="楷体_GB2312"/>
          <w:sz w:val="24"/>
          <w:szCs w:val="24"/>
        </w:rPr>
        <w:t>填表单位联系人：                   联系人电话：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29A46E7D"/>
    <w:rsid w:val="29A4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2022-08-02T08:19:00Z</dcterms:created>
  <dc:creator>＿＿LUS</dc:creator>
  <cp:lastModifiedBy>＿＿LUS</cp:lastModifiedBy>
  <dcterms:modified xsi:type="dcterms:W3CDTF">2022-08-02T08:20:21Z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9EC2D11A9D22437AAC8BE616E99035C0</vt:lpwstr>
  </property>
</Properties>
</file>